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9E" w:rsidRDefault="00E152B7" w:rsidP="003E339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75pt;margin-top:12.15pt;width:85.5pt;height:94.5pt;z-index:251658240" fillcolor="window">
            <v:imagedata r:id="rId5" o:title=""/>
            <w10:wrap type="square"/>
          </v:shape>
          <o:OLEObject Type="Embed" ProgID="Word.Picture.8" ShapeID="_x0000_s1026" DrawAspect="Content" ObjectID="_1654346758" r:id="rId6"/>
        </w:pict>
      </w:r>
    </w:p>
    <w:p w:rsidR="003E339E" w:rsidRDefault="003E339E" w:rsidP="006E2A9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517C" w:rsidRDefault="0051517C" w:rsidP="006E2A9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517C" w:rsidRDefault="0051517C" w:rsidP="006E2A9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517C" w:rsidRDefault="0051517C" w:rsidP="006E2A9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517C" w:rsidRDefault="0051517C" w:rsidP="006E2A9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E339E" w:rsidRDefault="003E339E" w:rsidP="003E339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="0029592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องค์การบริหารส่วนตำบลชุมแสง</w:t>
      </w:r>
    </w:p>
    <w:p w:rsidR="003E339E" w:rsidRPr="00BA51B9" w:rsidRDefault="003E339E" w:rsidP="003E339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A51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มาตรการในการส่งเสริมความโปร่งใสในการจัดซื้อจัดจ้าง</w:t>
      </w:r>
    </w:p>
    <w:p w:rsidR="003E339E" w:rsidRPr="00BA51B9" w:rsidRDefault="003E339E" w:rsidP="003E339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3E339E" w:rsidRDefault="003E339E" w:rsidP="0051517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เพื่อให้การจัดซื้อจัดจ้างของ</w:t>
      </w:r>
      <w:r w:rsidR="0029592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องค์การบริหารส่วนตำบลชุมแสง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มีความโปร่งใส เกิดประสิทธิภาพประสิทธิผล และตรวจสอบได้ ตามที่พระราชบัญญัติการจัดซื้อจัดจ้างและการบริหารพัสดุภาครัฐ พ.ศ. 2560 ระเบียบกระทรวงการคลังว่าด้วยการจัดซื้อจัดจ้างและการบริหารพัสดุ พ.ศ. 2560  และแนวทางการประเมินคุณธรรมและความโปร่งใสในการดำเนินงานของหน่วยงานภาครัฐ กำหนด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ตลอดทั้งเป็นการเปิดโอกาสให้ประชาชน  ผู้มีส่วนได้ส่วนเสีย เข้ามามีส่วนร่วมในการรับรู้ และตรวจสอบการจัดซื้อจัดจ้างของ</w:t>
      </w:r>
      <w:r w:rsidR="0029592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องค์การบริหารส่วนตำบลชุมแสง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จึงได้มีการกำหนดมาตรการขึ้น ดังนี้</w:t>
      </w:r>
    </w:p>
    <w:p w:rsidR="003E339E" w:rsidRDefault="003E339E" w:rsidP="003E339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จัดทำแผนการจัดซื้อจัดจ้างประจำปี ปิดประกาศ ณ </w:t>
      </w:r>
      <w:r w:rsidR="0029592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องค์การบริหารส่วนตำบลชุมแสง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และเผยแพร่ผ่านเว็บไซต์หน่วยงาน</w:t>
      </w:r>
    </w:p>
    <w:p w:rsidR="003E339E" w:rsidRDefault="003E339E" w:rsidP="003E339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ปิดประกาศผู้ชนะการเสนอราคา ณ </w:t>
      </w:r>
      <w:r w:rsidR="002959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องค์การบริหารส่วนตำบลชุมแสง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และเผยแพร่ผ่านเว็บไซต์หน่วยงาน</w:t>
      </w:r>
    </w:p>
    <w:p w:rsidR="003E339E" w:rsidRDefault="003E339E" w:rsidP="003E339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3. ส่งเสริมให้ผู้ปฏิบัติหน้าที่ด้านการจัดซื้อจัดจ้าง เข้ารับการอบรม เพื่อเสริมสร้างความรู้ และทักษะต่างๆ ตามที่ กรมบัญชีกลางกำหนด</w:t>
      </w:r>
    </w:p>
    <w:p w:rsidR="003E339E" w:rsidRDefault="003E339E" w:rsidP="003E339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4. จัดทำคู่มือ หรือแนวทางปฏิบัติเกี่ยวกับการจัดซื้อจัดจ้างของ</w:t>
      </w:r>
      <w:r w:rsidR="0029592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องค์การบริหารส่วนตำบลชุมแสง</w:t>
      </w:r>
    </w:p>
    <w:p w:rsidR="003E339E" w:rsidRDefault="003E339E" w:rsidP="003E339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5. ห้ามมิให้บุคลากร</w:t>
      </w:r>
      <w:r w:rsidR="002959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องค์การบริหารส่วนตำบลชุมแสง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มีส่วนได้ส่วนเสียกับผู้ยื่นข้อเสนอหรือคู่สัญญากับ</w:t>
      </w:r>
      <w:r w:rsidR="002959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องค์การบริหารส่วนตำบลชุมแสง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การมีส่วนได้ส่วนเสียในเรื่องการพิจารณาให้เป็นไปตามกฎหมายว่าด้วยวิธีปฏิบัติราชการทางปกครอง</w:t>
      </w:r>
    </w:p>
    <w:p w:rsidR="003E339E" w:rsidRDefault="003E339E" w:rsidP="003E339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6. ห้ามมิให้บุคลากรของ</w:t>
      </w:r>
      <w:r w:rsidR="002959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องค์การบริหารส่วนตำบลชุมแสง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ใช้อำนาจในตำแหน่งหน้าที่ดำเนินงานโครงการที่เอื้อผลประโยชน์กับตนเองหรือผู้อื่น ทั้งที่เกี่ยวกับตัวเงิน หรือทรัพย์สิน และผลประโยชน์อื่นๆ ที่มิใช่รูปแบบตัวเงินหรือทรัพย์สิน</w:t>
      </w:r>
    </w:p>
    <w:p w:rsidR="003E339E" w:rsidRDefault="003E339E" w:rsidP="003E339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7. ประชาสัมพันธ์ช่องทางการรับเรื่องราวร้องทุกข์ร้องเรียนด้านการทุจริต ให้รับทราบโดยทั่วกัน</w:t>
      </w:r>
    </w:p>
    <w:p w:rsidR="003E339E" w:rsidRDefault="003E339E" w:rsidP="003E339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8. จัดให้มีระบบตรวจสอบเพื่อป้องกันการเป็นผู้มีส่วนได้ส่วนเสียกับผู้ยื่นข้อเสนอหรือคู่สัญญากับ</w:t>
      </w:r>
      <w:r w:rsidR="002959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องค์การบริหารส่วนตำบลชุมแสง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โดยการแต่งตั้งผู้รับผิดชอบ และให้รายงานผลการดำเนินการตรวจสอบให้ผู้บังคับบัญชารับทราบ</w:t>
      </w:r>
    </w:p>
    <w:p w:rsidR="003E339E" w:rsidRPr="00F07AEC" w:rsidRDefault="003E339E" w:rsidP="003E339E">
      <w:pPr>
        <w:tabs>
          <w:tab w:val="center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ให้จัดทำ</w:t>
      </w:r>
      <w:r w:rsidRPr="00B3297F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รายงานผลการดำเนินการตามพระราชบัญญัติข้อมูลข่าวสารของราชการ พ.ศ. ๒๕๔๐ มาตรา ๙ วรรคหนึ่ง (๘) เกี่ยวกับผลการพิจารณาการจัดซื้อจัดจ้างของหน่วยงานรัฐ  ที่กำหนดให้หน่วยงานของรัฐจัดทำสรุปผลการพิจารณาเป็นรายเดือน ทุกๆ เดือน (ตามแบบ </w:t>
      </w:r>
      <w:proofErr w:type="spellStart"/>
      <w:r w:rsidRPr="00B3297F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B3297F">
        <w:rPr>
          <w:rFonts w:ascii="TH SarabunIT๙" w:hAnsi="TH SarabunIT๙" w:cs="TH SarabunIT๙"/>
          <w:sz w:val="32"/>
          <w:szCs w:val="32"/>
          <w:cs/>
        </w:rPr>
        <w:t>.๑)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3E339E" w:rsidRDefault="003E339E" w:rsidP="003E339E">
      <w:pPr>
        <w:spacing w:before="120"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จึงประกาศมาให้ทราบโดยทั่วกัน และถือเป็นแนวปฏิบัติ</w:t>
      </w:r>
    </w:p>
    <w:p w:rsidR="003E339E" w:rsidRDefault="003E339E" w:rsidP="003E339E">
      <w:pPr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 w:rsidR="009D7BDE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</w:t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 xml:space="preserve">  ณ 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1517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C1C1E">
        <w:rPr>
          <w:rFonts w:ascii="TH SarabunIT๙" w:eastAsia="Times New Roman" w:hAnsi="TH SarabunIT๙" w:cs="TH SarabunIT๙"/>
          <w:sz w:val="32"/>
          <w:szCs w:val="32"/>
        </w:rPr>
        <w:t xml:space="preserve">27   </w:t>
      </w:r>
      <w:r w:rsidR="00EC1C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เมษายน  </w:t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พ.ศ. 25</w:t>
      </w:r>
      <w:r w:rsidR="0051517C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</w:p>
    <w:p w:rsidR="003E339E" w:rsidRPr="003E339E" w:rsidRDefault="00E152B7" w:rsidP="003E339E">
      <w:pPr>
        <w:spacing w:before="120" w:after="0" w:line="240" w:lineRule="auto"/>
        <w:ind w:left="720"/>
        <w:rPr>
          <w:rFonts w:ascii="TH SarabunIT๙" w:eastAsia="Times New Roman" w:hAnsi="TH SarabunIT๙" w:cs="TH SarabunIT๙"/>
          <w:sz w:val="16"/>
          <w:szCs w:val="16"/>
        </w:rPr>
      </w:pPr>
      <w:r w:rsidRPr="0032722B">
        <w:rPr>
          <w:noProof/>
        </w:rPr>
        <w:drawing>
          <wp:anchor distT="0" distB="0" distL="114300" distR="114300" simplePos="0" relativeHeight="251660288" behindDoc="0" locked="0" layoutInCell="1" allowOverlap="1" wp14:anchorId="1E3F353B" wp14:editId="79E9DDF7">
            <wp:simplePos x="0" y="0"/>
            <wp:positionH relativeFrom="column">
              <wp:posOffset>3061970</wp:posOffset>
            </wp:positionH>
            <wp:positionV relativeFrom="paragraph">
              <wp:posOffset>39370</wp:posOffset>
            </wp:positionV>
            <wp:extent cx="1203325" cy="502920"/>
            <wp:effectExtent l="0" t="0" r="0" b="0"/>
            <wp:wrapSquare wrapText="bothSides"/>
            <wp:docPr id="2" name="Picture 1" descr="F:\DCIM\Camera\IMG_20141114_10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41114_102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9000" contrast="91000"/>
                    </a:blip>
                    <a:srcRect l="40034" t="24162" r="8869" b="4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3E339E" w:rsidRDefault="006E2A9C" w:rsidP="003E339E">
      <w:pPr>
        <w:spacing w:after="0" w:line="240" w:lineRule="auto"/>
        <w:rPr>
          <w:noProof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</w:t>
      </w:r>
      <w:bookmarkStart w:id="0" w:name="_GoBack"/>
      <w:bookmarkEnd w:id="0"/>
    </w:p>
    <w:p w:rsidR="0051517C" w:rsidRPr="00E41D9F" w:rsidRDefault="0051517C" w:rsidP="003E339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3E339E" w:rsidRPr="00B85E23" w:rsidRDefault="003E339E" w:rsidP="003E339E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5E23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51517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959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นายประยูร  </w:t>
      </w:r>
      <w:proofErr w:type="spellStart"/>
      <w:r w:rsidR="00295924">
        <w:rPr>
          <w:rFonts w:ascii="TH SarabunIT๙" w:eastAsia="Times New Roman" w:hAnsi="TH SarabunIT๙" w:cs="TH SarabunIT๙" w:hint="cs"/>
          <w:sz w:val="32"/>
          <w:szCs w:val="32"/>
          <w:cs/>
        </w:rPr>
        <w:t>สุภาสัย</w:t>
      </w:r>
      <w:proofErr w:type="spellEnd"/>
      <w:r w:rsidRPr="00B85E23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3E339E" w:rsidRDefault="00295924" w:rsidP="003E339E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นายกองค์การบริหารส่วนตำบลชุมแสง</w:t>
      </w:r>
    </w:p>
    <w:p w:rsidR="00E725CF" w:rsidRDefault="00E725CF"/>
    <w:sectPr w:rsidR="00E725CF" w:rsidSect="0051517C">
      <w:pgSz w:w="11906" w:h="16838"/>
      <w:pgMar w:top="567" w:right="992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9E"/>
    <w:rsid w:val="00295924"/>
    <w:rsid w:val="003E339E"/>
    <w:rsid w:val="0051517C"/>
    <w:rsid w:val="00646DF2"/>
    <w:rsid w:val="006E2A9C"/>
    <w:rsid w:val="009D7BDE"/>
    <w:rsid w:val="00C51495"/>
    <w:rsid w:val="00E152B7"/>
    <w:rsid w:val="00E725CF"/>
    <w:rsid w:val="00E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A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2A9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A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2A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2020-06-22T08:59:00Z</cp:lastPrinted>
  <dcterms:created xsi:type="dcterms:W3CDTF">2020-06-15T08:52:00Z</dcterms:created>
  <dcterms:modified xsi:type="dcterms:W3CDTF">2020-06-22T08:59:00Z</dcterms:modified>
</cp:coreProperties>
</file>